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30" w:rsidRPr="003C4F30" w:rsidRDefault="003C4F30" w:rsidP="003C4F30">
      <w:pPr>
        <w:pStyle w:val="a4"/>
        <w:spacing w:line="312" w:lineRule="auto"/>
        <w:jc w:val="center"/>
        <w:rPr>
          <w:rFonts w:ascii="Book Antiqua" w:hAnsi="Book Antiqua"/>
          <w:b/>
          <w:kern w:val="36"/>
          <w:sz w:val="56"/>
          <w:szCs w:val="56"/>
          <w:lang w:eastAsia="ru-RU"/>
        </w:rPr>
      </w:pPr>
      <w:r w:rsidRPr="003C4F30">
        <w:rPr>
          <w:rFonts w:ascii="Book Antiqua" w:hAnsi="Book Antiqua"/>
          <w:b/>
          <w:kern w:val="36"/>
          <w:sz w:val="56"/>
          <w:szCs w:val="56"/>
          <w:lang w:eastAsia="ru-RU"/>
        </w:rPr>
        <w:t>ТОЛЬКО ЛИТУРГИЯ</w:t>
      </w:r>
    </w:p>
    <w:p w:rsidR="003C4F30" w:rsidRPr="003C4F30" w:rsidRDefault="003C4F30" w:rsidP="003C4F30">
      <w:pPr>
        <w:pStyle w:val="a4"/>
        <w:spacing w:line="312" w:lineRule="auto"/>
        <w:jc w:val="center"/>
        <w:rPr>
          <w:rFonts w:ascii="Book Antiqua" w:hAnsi="Book Antiqua"/>
          <w:b/>
          <w:kern w:val="36"/>
          <w:sz w:val="56"/>
          <w:szCs w:val="56"/>
          <w:lang w:eastAsia="ru-RU"/>
        </w:rPr>
      </w:pPr>
      <w:r w:rsidRPr="003C4F30">
        <w:rPr>
          <w:rFonts w:ascii="Book Antiqua" w:hAnsi="Book Antiqua"/>
          <w:b/>
          <w:kern w:val="36"/>
          <w:sz w:val="56"/>
          <w:szCs w:val="56"/>
          <w:lang w:eastAsia="ru-RU"/>
        </w:rPr>
        <w:t>ВСЕХ СОБИРАЕТ</w:t>
      </w:r>
    </w:p>
    <w:p w:rsidR="003C4F30" w:rsidRDefault="003C4F30" w:rsidP="003C4F30">
      <w:pPr>
        <w:pStyle w:val="a4"/>
        <w:ind w:firstLine="567"/>
        <w:jc w:val="both"/>
        <w:rPr>
          <w:rFonts w:ascii="Book Antiqua" w:hAnsi="Book Antiqua"/>
          <w:sz w:val="40"/>
          <w:szCs w:val="40"/>
        </w:rPr>
      </w:pPr>
    </w:p>
    <w:p w:rsidR="006312C5" w:rsidRDefault="003C4F30" w:rsidP="003C4F30">
      <w:pPr>
        <w:pStyle w:val="a4"/>
        <w:ind w:firstLine="567"/>
        <w:jc w:val="both"/>
        <w:rPr>
          <w:rFonts w:ascii="Book Antiqua" w:hAnsi="Book Antiqua"/>
          <w:sz w:val="44"/>
          <w:szCs w:val="44"/>
        </w:rPr>
      </w:pPr>
      <w:r w:rsidRPr="003C4F30">
        <w:rPr>
          <w:rFonts w:ascii="Book Antiqua" w:hAnsi="Book Antiqua"/>
          <w:sz w:val="44"/>
          <w:szCs w:val="44"/>
        </w:rPr>
        <w:t>Слово «литургия» было известно языческой древности. Литургией называли общественное служение, общественное дело. В греческом г</w:t>
      </w:r>
      <w:r w:rsidRPr="003C4F30">
        <w:rPr>
          <w:rFonts w:ascii="Book Antiqua" w:hAnsi="Book Antiqua"/>
          <w:sz w:val="44"/>
          <w:szCs w:val="44"/>
        </w:rPr>
        <w:t>о</w:t>
      </w:r>
      <w:r w:rsidRPr="003C4F30">
        <w:rPr>
          <w:rFonts w:ascii="Book Antiqua" w:hAnsi="Book Antiqua"/>
          <w:sz w:val="44"/>
          <w:szCs w:val="44"/>
        </w:rPr>
        <w:t>роде-государстве так называли устроение игр, уст</w:t>
      </w:r>
      <w:r w:rsidR="006312C5">
        <w:rPr>
          <w:rFonts w:ascii="Book Antiqua" w:hAnsi="Book Antiqua"/>
          <w:sz w:val="44"/>
          <w:szCs w:val="44"/>
        </w:rPr>
        <w:t>роение школ, украшение городов.</w:t>
      </w:r>
    </w:p>
    <w:p w:rsidR="006312C5" w:rsidRDefault="003C4F30" w:rsidP="003C4F30">
      <w:pPr>
        <w:pStyle w:val="a4"/>
        <w:ind w:firstLine="567"/>
        <w:jc w:val="both"/>
        <w:rPr>
          <w:rFonts w:ascii="Book Antiqua" w:hAnsi="Book Antiqua"/>
          <w:sz w:val="44"/>
          <w:szCs w:val="44"/>
        </w:rPr>
      </w:pPr>
      <w:r w:rsidRPr="003C4F30">
        <w:rPr>
          <w:rFonts w:ascii="Book Antiqua" w:hAnsi="Book Antiqua"/>
          <w:sz w:val="44"/>
          <w:szCs w:val="44"/>
        </w:rPr>
        <w:t>В III веке до нашей эры это слово вошло в перевод семидесяти толковников. Оно стало обозначать миссию еврейского народа по пр</w:t>
      </w:r>
      <w:r w:rsidRPr="003C4F30">
        <w:rPr>
          <w:rFonts w:ascii="Book Antiqua" w:hAnsi="Book Antiqua"/>
          <w:sz w:val="44"/>
          <w:szCs w:val="44"/>
        </w:rPr>
        <w:t>и</w:t>
      </w:r>
      <w:r w:rsidRPr="003C4F30">
        <w:rPr>
          <w:rFonts w:ascii="Book Antiqua" w:hAnsi="Book Antiqua"/>
          <w:sz w:val="44"/>
          <w:szCs w:val="44"/>
        </w:rPr>
        <w:t>готовлению пришествия в мир Спасителя. Но это все были частные понимания «литургии». Только в христианс</w:t>
      </w:r>
      <w:r w:rsidR="006312C5">
        <w:rPr>
          <w:rFonts w:ascii="Book Antiqua" w:hAnsi="Book Antiqua"/>
          <w:sz w:val="44"/>
          <w:szCs w:val="44"/>
        </w:rPr>
        <w:t>тве литургия стала общим делом.</w:t>
      </w:r>
    </w:p>
    <w:p w:rsidR="003C4F30" w:rsidRPr="003C4F30" w:rsidRDefault="003C4F30" w:rsidP="003C4F30">
      <w:pPr>
        <w:pStyle w:val="a4"/>
        <w:ind w:firstLine="567"/>
        <w:jc w:val="both"/>
        <w:rPr>
          <w:rFonts w:ascii="Book Antiqua" w:hAnsi="Book Antiqua"/>
          <w:sz w:val="44"/>
          <w:szCs w:val="44"/>
        </w:rPr>
      </w:pPr>
      <w:r w:rsidRPr="003C4F30">
        <w:rPr>
          <w:rFonts w:ascii="Book Antiqua" w:hAnsi="Book Antiqua"/>
          <w:sz w:val="44"/>
          <w:szCs w:val="44"/>
        </w:rPr>
        <w:t>Мир разделяется на классы, на государства, группы. Разделение идет в семьях, разделение идет в личности каждого человека – грех ра</w:t>
      </w:r>
      <w:r w:rsidRPr="003C4F30">
        <w:rPr>
          <w:rFonts w:ascii="Book Antiqua" w:hAnsi="Book Antiqua"/>
          <w:sz w:val="44"/>
          <w:szCs w:val="44"/>
        </w:rPr>
        <w:t>с</w:t>
      </w:r>
      <w:r w:rsidRPr="003C4F30">
        <w:rPr>
          <w:rFonts w:ascii="Book Antiqua" w:hAnsi="Book Antiqua"/>
          <w:sz w:val="44"/>
          <w:szCs w:val="44"/>
        </w:rPr>
        <w:t>щепляет человека. Эта деструкция, это разд</w:t>
      </w:r>
      <w:r w:rsidRPr="003C4F30">
        <w:rPr>
          <w:rFonts w:ascii="Book Antiqua" w:hAnsi="Book Antiqua"/>
          <w:sz w:val="44"/>
          <w:szCs w:val="44"/>
        </w:rPr>
        <w:t>е</w:t>
      </w:r>
      <w:r w:rsidRPr="003C4F30">
        <w:rPr>
          <w:rFonts w:ascii="Book Antiqua" w:hAnsi="Book Antiqua"/>
          <w:sz w:val="44"/>
          <w:szCs w:val="44"/>
        </w:rPr>
        <w:t xml:space="preserve">ление </w:t>
      </w:r>
      <w:proofErr w:type="gramStart"/>
      <w:r w:rsidRPr="003C4F30">
        <w:rPr>
          <w:rFonts w:ascii="Book Antiqua" w:hAnsi="Book Antiqua"/>
          <w:sz w:val="44"/>
          <w:szCs w:val="44"/>
        </w:rPr>
        <w:t>заметно везде</w:t>
      </w:r>
      <w:proofErr w:type="gramEnd"/>
      <w:r w:rsidRPr="003C4F30">
        <w:rPr>
          <w:rFonts w:ascii="Book Antiqua" w:hAnsi="Book Antiqua"/>
          <w:sz w:val="44"/>
          <w:szCs w:val="44"/>
        </w:rPr>
        <w:t xml:space="preserve"> и во всем. Все разделяется, и только литургия есть общее дело. Только л</w:t>
      </w:r>
      <w:r w:rsidRPr="003C4F30">
        <w:rPr>
          <w:rFonts w:ascii="Book Antiqua" w:hAnsi="Book Antiqua"/>
          <w:sz w:val="44"/>
          <w:szCs w:val="44"/>
        </w:rPr>
        <w:t>и</w:t>
      </w:r>
      <w:r w:rsidRPr="003C4F30">
        <w:rPr>
          <w:rFonts w:ascii="Book Antiqua" w:hAnsi="Book Antiqua"/>
          <w:sz w:val="44"/>
          <w:szCs w:val="44"/>
        </w:rPr>
        <w:t>тургия всех собирает.</w:t>
      </w:r>
    </w:p>
    <w:p w:rsidR="006312C5" w:rsidRDefault="003C4F30" w:rsidP="003C4F30">
      <w:pPr>
        <w:pStyle w:val="a4"/>
        <w:ind w:firstLine="567"/>
        <w:jc w:val="both"/>
        <w:rPr>
          <w:rFonts w:ascii="Book Antiqua" w:hAnsi="Book Antiqua"/>
          <w:sz w:val="44"/>
          <w:szCs w:val="44"/>
        </w:rPr>
      </w:pPr>
      <w:r w:rsidRPr="003C4F30">
        <w:rPr>
          <w:rFonts w:ascii="Book Antiqua" w:hAnsi="Book Antiqua"/>
          <w:sz w:val="44"/>
          <w:szCs w:val="44"/>
        </w:rPr>
        <w:t>Критики религии всегда говорили, что р</w:t>
      </w:r>
      <w:r w:rsidRPr="003C4F30">
        <w:rPr>
          <w:rFonts w:ascii="Book Antiqua" w:hAnsi="Book Antiqua"/>
          <w:sz w:val="44"/>
          <w:szCs w:val="44"/>
        </w:rPr>
        <w:t>е</w:t>
      </w:r>
      <w:r w:rsidRPr="003C4F30">
        <w:rPr>
          <w:rFonts w:ascii="Book Antiqua" w:hAnsi="Book Antiqua"/>
          <w:sz w:val="44"/>
          <w:szCs w:val="44"/>
        </w:rPr>
        <w:t>лигия – это дело частное. Это стоны человека по поводу своих несчастий к Богу, это его ли</w:t>
      </w:r>
      <w:r w:rsidRPr="003C4F30">
        <w:rPr>
          <w:rFonts w:ascii="Book Antiqua" w:hAnsi="Book Antiqua"/>
          <w:sz w:val="44"/>
          <w:szCs w:val="44"/>
        </w:rPr>
        <w:t>ч</w:t>
      </w:r>
      <w:r w:rsidRPr="003C4F30">
        <w:rPr>
          <w:rFonts w:ascii="Book Antiqua" w:hAnsi="Book Antiqua"/>
          <w:sz w:val="44"/>
          <w:szCs w:val="44"/>
        </w:rPr>
        <w:t xml:space="preserve">ные взаимоотношения с Богом, это его личные </w:t>
      </w:r>
      <w:r w:rsidRPr="003C4F30">
        <w:rPr>
          <w:rFonts w:ascii="Book Antiqua" w:hAnsi="Book Antiqua"/>
          <w:sz w:val="44"/>
          <w:szCs w:val="44"/>
        </w:rPr>
        <w:lastRenderedPageBreak/>
        <w:t xml:space="preserve">молитвы. И современный мир </w:t>
      </w:r>
      <w:proofErr w:type="spellStart"/>
      <w:r w:rsidRPr="003C4F30">
        <w:rPr>
          <w:rFonts w:ascii="Book Antiqua" w:hAnsi="Book Antiqua"/>
          <w:sz w:val="44"/>
          <w:szCs w:val="44"/>
        </w:rPr>
        <w:t>секулярный</w:t>
      </w:r>
      <w:proofErr w:type="spellEnd"/>
      <w:r w:rsidRPr="003C4F30">
        <w:rPr>
          <w:rFonts w:ascii="Book Antiqua" w:hAnsi="Book Antiqua"/>
          <w:sz w:val="44"/>
          <w:szCs w:val="44"/>
        </w:rPr>
        <w:t>, мир либеральный тоже говорит о том, что р</w:t>
      </w:r>
      <w:r w:rsidRPr="003C4F30">
        <w:rPr>
          <w:rFonts w:ascii="Book Antiqua" w:hAnsi="Book Antiqua"/>
          <w:sz w:val="44"/>
          <w:szCs w:val="44"/>
        </w:rPr>
        <w:t>е</w:t>
      </w:r>
      <w:r w:rsidRPr="003C4F30">
        <w:rPr>
          <w:rFonts w:ascii="Book Antiqua" w:hAnsi="Book Antiqua"/>
          <w:sz w:val="44"/>
          <w:szCs w:val="44"/>
        </w:rPr>
        <w:t>лиги</w:t>
      </w:r>
      <w:r w:rsidR="006312C5">
        <w:rPr>
          <w:rFonts w:ascii="Book Antiqua" w:hAnsi="Book Antiqua"/>
          <w:sz w:val="44"/>
          <w:szCs w:val="44"/>
        </w:rPr>
        <w:t>я – удел одиночек, удел слабых.</w:t>
      </w:r>
    </w:p>
    <w:p w:rsidR="003C4F30" w:rsidRDefault="003C4F30" w:rsidP="003C4F30">
      <w:pPr>
        <w:pStyle w:val="a4"/>
        <w:ind w:firstLine="567"/>
        <w:jc w:val="both"/>
        <w:rPr>
          <w:rFonts w:ascii="Book Antiqua" w:hAnsi="Book Antiqua"/>
          <w:sz w:val="40"/>
          <w:szCs w:val="40"/>
        </w:rPr>
      </w:pPr>
      <w:r w:rsidRPr="003C4F30">
        <w:rPr>
          <w:rFonts w:ascii="Book Antiqua" w:hAnsi="Book Antiqua"/>
          <w:sz w:val="44"/>
          <w:szCs w:val="44"/>
        </w:rPr>
        <w:t>Нас пытаются разделить как угодно, вплоть до того, чтобы отделить клириков от мирян: сделать из мирян зрителей, а из священносл</w:t>
      </w:r>
      <w:r w:rsidRPr="003C4F30">
        <w:rPr>
          <w:rFonts w:ascii="Book Antiqua" w:hAnsi="Book Antiqua"/>
          <w:sz w:val="44"/>
          <w:szCs w:val="44"/>
        </w:rPr>
        <w:t>у</w:t>
      </w:r>
      <w:r w:rsidRPr="003C4F30">
        <w:rPr>
          <w:rFonts w:ascii="Book Antiqua" w:hAnsi="Book Antiqua"/>
          <w:sz w:val="44"/>
          <w:szCs w:val="44"/>
        </w:rPr>
        <w:t>жителей актеров-исполнителей. Но литургия на самом деле всех объединяет. Это общее д</w:t>
      </w:r>
      <w:r w:rsidRPr="003C4F30">
        <w:rPr>
          <w:rFonts w:ascii="Book Antiqua" w:hAnsi="Book Antiqua"/>
          <w:sz w:val="44"/>
          <w:szCs w:val="44"/>
        </w:rPr>
        <w:t>е</w:t>
      </w:r>
      <w:r w:rsidRPr="003C4F30">
        <w:rPr>
          <w:rFonts w:ascii="Book Antiqua" w:hAnsi="Book Antiqua"/>
          <w:sz w:val="44"/>
          <w:szCs w:val="44"/>
        </w:rPr>
        <w:t xml:space="preserve">ло, которое нужно совершать всем миром и вместе. </w:t>
      </w:r>
      <w:proofErr w:type="gramStart"/>
      <w:r w:rsidRPr="003C4F30">
        <w:rPr>
          <w:rFonts w:ascii="Book Antiqua" w:hAnsi="Book Antiqua"/>
          <w:sz w:val="44"/>
          <w:szCs w:val="44"/>
        </w:rPr>
        <w:t>Именно εκκλησία (греч.</w:t>
      </w:r>
      <w:proofErr w:type="gramEnd"/>
      <w:r w:rsidRPr="003C4F30">
        <w:rPr>
          <w:rFonts w:ascii="Book Antiqua" w:hAnsi="Book Antiqua"/>
          <w:sz w:val="44"/>
          <w:szCs w:val="44"/>
        </w:rPr>
        <w:t xml:space="preserve"> </w:t>
      </w:r>
      <w:proofErr w:type="gramStart"/>
      <w:r w:rsidRPr="003C4F30">
        <w:rPr>
          <w:rFonts w:ascii="Book Antiqua" w:hAnsi="Book Antiqua"/>
          <w:sz w:val="44"/>
          <w:szCs w:val="44"/>
        </w:rPr>
        <w:t>Церковь), со</w:t>
      </w:r>
      <w:r w:rsidRPr="003C4F30">
        <w:rPr>
          <w:rFonts w:ascii="Book Antiqua" w:hAnsi="Book Antiqua"/>
          <w:sz w:val="44"/>
          <w:szCs w:val="44"/>
        </w:rPr>
        <w:t>б</w:t>
      </w:r>
      <w:r w:rsidRPr="003C4F30">
        <w:rPr>
          <w:rFonts w:ascii="Book Antiqua" w:hAnsi="Book Antiqua"/>
          <w:sz w:val="44"/>
          <w:szCs w:val="44"/>
        </w:rPr>
        <w:t>рание стало новым в религиозной жизни.</w:t>
      </w:r>
      <w:proofErr w:type="gramEnd"/>
      <w:r w:rsidRPr="003C4F30">
        <w:rPr>
          <w:rFonts w:ascii="Book Antiqua" w:hAnsi="Book Antiqua"/>
          <w:sz w:val="44"/>
          <w:szCs w:val="44"/>
        </w:rPr>
        <w:t xml:space="preserve"> Ведь христиан преследовали не за то, что они п</w:t>
      </w:r>
      <w:r w:rsidRPr="003C4F30">
        <w:rPr>
          <w:rFonts w:ascii="Book Antiqua" w:hAnsi="Book Antiqua"/>
          <w:sz w:val="44"/>
          <w:szCs w:val="44"/>
        </w:rPr>
        <w:t>о</w:t>
      </w:r>
      <w:r w:rsidRPr="003C4F30">
        <w:rPr>
          <w:rFonts w:ascii="Book Antiqua" w:hAnsi="Book Antiqua"/>
          <w:sz w:val="44"/>
          <w:szCs w:val="44"/>
        </w:rPr>
        <w:t>клонялись Христу, а за то, что они собирались вместе в первый день недели.</w:t>
      </w:r>
    </w:p>
    <w:p w:rsidR="003C4F30" w:rsidRPr="003C4F30" w:rsidRDefault="003C4F30" w:rsidP="003C4F30">
      <w:pPr>
        <w:pStyle w:val="a4"/>
        <w:ind w:firstLine="567"/>
        <w:jc w:val="both"/>
        <w:rPr>
          <w:rFonts w:ascii="Book Antiqua" w:hAnsi="Book Antiqua"/>
          <w:sz w:val="44"/>
          <w:szCs w:val="44"/>
        </w:rPr>
      </w:pPr>
      <w:r w:rsidRPr="003C4F30">
        <w:rPr>
          <w:rFonts w:ascii="Book Antiqua" w:hAnsi="Book Antiqua"/>
          <w:sz w:val="44"/>
          <w:szCs w:val="44"/>
        </w:rPr>
        <w:t>Вот это собрание, это единство, это общее дело, которое вершат христиане, показалось опасным и страшным языческому миру. Это общее дело объединяет нас всех. Это общее д</w:t>
      </w:r>
      <w:r w:rsidRPr="003C4F30">
        <w:rPr>
          <w:rFonts w:ascii="Book Antiqua" w:hAnsi="Book Antiqua"/>
          <w:sz w:val="44"/>
          <w:szCs w:val="44"/>
        </w:rPr>
        <w:t>е</w:t>
      </w:r>
      <w:r w:rsidRPr="003C4F30">
        <w:rPr>
          <w:rFonts w:ascii="Book Antiqua" w:hAnsi="Book Antiqua"/>
          <w:sz w:val="44"/>
          <w:szCs w:val="44"/>
        </w:rPr>
        <w:t xml:space="preserve">ло заставляет нас принести жертву. Но жертва всегда связана с любовью, </w:t>
      </w:r>
      <w:proofErr w:type="gramStart"/>
      <w:r w:rsidRPr="003C4F30">
        <w:rPr>
          <w:rFonts w:ascii="Book Antiqua" w:hAnsi="Book Antiqua"/>
          <w:sz w:val="44"/>
          <w:szCs w:val="44"/>
        </w:rPr>
        <w:t>потому</w:t>
      </w:r>
      <w:proofErr w:type="gramEnd"/>
      <w:r w:rsidRPr="003C4F30">
        <w:rPr>
          <w:rFonts w:ascii="Book Antiqua" w:hAnsi="Book Antiqua"/>
          <w:sz w:val="44"/>
          <w:szCs w:val="44"/>
        </w:rPr>
        <w:t xml:space="preserve"> что только любовь говорит о жертвенности, только любовь способна на жертвы. Если нет любви, то это не жертва, а расчет. В Церковь мы идем за люб</w:t>
      </w:r>
      <w:r w:rsidRPr="003C4F30">
        <w:rPr>
          <w:rFonts w:ascii="Book Antiqua" w:hAnsi="Book Antiqua"/>
          <w:sz w:val="44"/>
          <w:szCs w:val="44"/>
        </w:rPr>
        <w:t>о</w:t>
      </w:r>
      <w:r w:rsidRPr="003C4F30">
        <w:rPr>
          <w:rFonts w:ascii="Book Antiqua" w:hAnsi="Book Antiqua"/>
          <w:sz w:val="44"/>
          <w:szCs w:val="44"/>
        </w:rPr>
        <w:t>вью, и только на литургии мы совершаем это благодарение – Евхаристию. Благодарить мо</w:t>
      </w:r>
      <w:r w:rsidRPr="003C4F30">
        <w:rPr>
          <w:rFonts w:ascii="Book Antiqua" w:hAnsi="Book Antiqua"/>
          <w:sz w:val="44"/>
          <w:szCs w:val="44"/>
        </w:rPr>
        <w:t>ж</w:t>
      </w:r>
      <w:r w:rsidRPr="003C4F30">
        <w:rPr>
          <w:rFonts w:ascii="Book Antiqua" w:hAnsi="Book Antiqua"/>
          <w:sz w:val="44"/>
          <w:szCs w:val="44"/>
        </w:rPr>
        <w:t>но только за дар. Только дар предполагает эту благодарность. «Твоя от</w:t>
      </w:r>
      <w:proofErr w:type="gramStart"/>
      <w:r w:rsidRPr="003C4F30">
        <w:rPr>
          <w:rFonts w:ascii="Book Antiqua" w:hAnsi="Book Antiqua"/>
          <w:sz w:val="44"/>
          <w:szCs w:val="44"/>
        </w:rPr>
        <w:t xml:space="preserve"> Т</w:t>
      </w:r>
      <w:proofErr w:type="gramEnd"/>
      <w:r w:rsidRPr="003C4F30">
        <w:rPr>
          <w:rFonts w:ascii="Book Antiqua" w:hAnsi="Book Antiqua"/>
          <w:sz w:val="44"/>
          <w:szCs w:val="44"/>
        </w:rPr>
        <w:t xml:space="preserve">воих Тебе </w:t>
      </w:r>
      <w:proofErr w:type="spellStart"/>
      <w:r w:rsidRPr="003C4F30">
        <w:rPr>
          <w:rFonts w:ascii="Book Antiqua" w:hAnsi="Book Antiqua"/>
          <w:sz w:val="44"/>
          <w:szCs w:val="44"/>
        </w:rPr>
        <w:t>приносяще</w:t>
      </w:r>
      <w:proofErr w:type="spellEnd"/>
      <w:r w:rsidRPr="003C4F30">
        <w:rPr>
          <w:rFonts w:ascii="Book Antiqua" w:hAnsi="Book Antiqua"/>
          <w:sz w:val="44"/>
          <w:szCs w:val="44"/>
        </w:rPr>
        <w:t xml:space="preserve"> </w:t>
      </w:r>
      <w:r w:rsidRPr="003C4F30">
        <w:rPr>
          <w:rFonts w:ascii="Book Antiqua" w:hAnsi="Book Antiqua"/>
          <w:sz w:val="44"/>
          <w:szCs w:val="44"/>
        </w:rPr>
        <w:lastRenderedPageBreak/>
        <w:t>о всех и за вся». Это общее дело, в котором все мы должны участвовать.</w:t>
      </w:r>
    </w:p>
    <w:p w:rsidR="003C4F30" w:rsidRDefault="003C4F30" w:rsidP="003C4F30">
      <w:pPr>
        <w:pStyle w:val="a4"/>
        <w:ind w:firstLine="567"/>
        <w:jc w:val="both"/>
        <w:rPr>
          <w:rFonts w:ascii="Book Antiqua" w:hAnsi="Book Antiqua"/>
          <w:sz w:val="44"/>
          <w:szCs w:val="44"/>
        </w:rPr>
      </w:pPr>
      <w:proofErr w:type="spellStart"/>
      <w:r w:rsidRPr="003C4F30">
        <w:rPr>
          <w:rFonts w:ascii="Book Antiqua" w:hAnsi="Book Antiqua"/>
          <w:sz w:val="44"/>
          <w:szCs w:val="44"/>
        </w:rPr>
        <w:t>Сардикийский</w:t>
      </w:r>
      <w:proofErr w:type="spellEnd"/>
      <w:r w:rsidRPr="003C4F30">
        <w:rPr>
          <w:rFonts w:ascii="Book Antiqua" w:hAnsi="Book Antiqua"/>
          <w:sz w:val="44"/>
          <w:szCs w:val="44"/>
        </w:rPr>
        <w:t xml:space="preserve"> собор, VI Вселенский, 9-е апостольское правило: «</w:t>
      </w:r>
      <w:proofErr w:type="spellStart"/>
      <w:r w:rsidRPr="003C4F30">
        <w:rPr>
          <w:rFonts w:ascii="Book Antiqua" w:hAnsi="Book Antiqua"/>
          <w:sz w:val="44"/>
          <w:szCs w:val="44"/>
        </w:rPr>
        <w:t>Аще</w:t>
      </w:r>
      <w:proofErr w:type="spellEnd"/>
      <w:r w:rsidRPr="003C4F30">
        <w:rPr>
          <w:rFonts w:ascii="Book Antiqua" w:hAnsi="Book Antiqua"/>
          <w:sz w:val="44"/>
          <w:szCs w:val="44"/>
        </w:rPr>
        <w:t xml:space="preserve"> кто не </w:t>
      </w:r>
      <w:proofErr w:type="gramStart"/>
      <w:r w:rsidRPr="003C4F30">
        <w:rPr>
          <w:rFonts w:ascii="Book Antiqua" w:hAnsi="Book Antiqua"/>
          <w:sz w:val="44"/>
          <w:szCs w:val="44"/>
        </w:rPr>
        <w:t>причащ</w:t>
      </w:r>
      <w:r w:rsidRPr="003C4F30">
        <w:rPr>
          <w:rFonts w:ascii="Book Antiqua" w:hAnsi="Book Antiqua"/>
          <w:sz w:val="44"/>
          <w:szCs w:val="44"/>
        </w:rPr>
        <w:t>а</w:t>
      </w:r>
      <w:r w:rsidRPr="003C4F30">
        <w:rPr>
          <w:rFonts w:ascii="Book Antiqua" w:hAnsi="Book Antiqua"/>
          <w:sz w:val="44"/>
          <w:szCs w:val="44"/>
        </w:rPr>
        <w:t>ется</w:t>
      </w:r>
      <w:proofErr w:type="gramEnd"/>
      <w:r w:rsidRPr="003C4F30">
        <w:rPr>
          <w:rFonts w:ascii="Book Antiqua" w:hAnsi="Book Antiqua"/>
          <w:sz w:val="44"/>
          <w:szCs w:val="44"/>
        </w:rPr>
        <w:t xml:space="preserve"> отлучен будет». Даже не до трех раз. По 9-му правилу, если не причащается, то не пр</w:t>
      </w:r>
      <w:r w:rsidRPr="003C4F30">
        <w:rPr>
          <w:rFonts w:ascii="Book Antiqua" w:hAnsi="Book Antiqua"/>
          <w:sz w:val="44"/>
          <w:szCs w:val="44"/>
        </w:rPr>
        <w:t>и</w:t>
      </w:r>
      <w:r w:rsidRPr="003C4F30">
        <w:rPr>
          <w:rFonts w:ascii="Book Antiqua" w:hAnsi="Book Antiqua"/>
          <w:sz w:val="44"/>
          <w:szCs w:val="44"/>
        </w:rPr>
        <w:t>надлежит нам. Мы – Тело Христово, мы орг</w:t>
      </w:r>
      <w:r w:rsidRPr="003C4F30">
        <w:rPr>
          <w:rFonts w:ascii="Book Antiqua" w:hAnsi="Book Antiqua"/>
          <w:sz w:val="44"/>
          <w:szCs w:val="44"/>
        </w:rPr>
        <w:t>а</w:t>
      </w:r>
      <w:r w:rsidRPr="003C4F30">
        <w:rPr>
          <w:rFonts w:ascii="Book Antiqua" w:hAnsi="Book Antiqua"/>
          <w:sz w:val="44"/>
          <w:szCs w:val="44"/>
        </w:rPr>
        <w:t>низм. Причастность не только Христу, но друг другу – вот что такое участие в литургии, уч</w:t>
      </w:r>
      <w:r w:rsidRPr="003C4F30">
        <w:rPr>
          <w:rFonts w:ascii="Book Antiqua" w:hAnsi="Book Antiqua"/>
          <w:sz w:val="44"/>
          <w:szCs w:val="44"/>
        </w:rPr>
        <w:t>а</w:t>
      </w:r>
      <w:r>
        <w:rPr>
          <w:rFonts w:ascii="Book Antiqua" w:hAnsi="Book Antiqua"/>
          <w:sz w:val="44"/>
          <w:szCs w:val="44"/>
        </w:rPr>
        <w:t>стие в причастии.</w:t>
      </w:r>
    </w:p>
    <w:p w:rsidR="003C4F30" w:rsidRPr="003C4F30" w:rsidRDefault="003C4F30" w:rsidP="003C4F30">
      <w:pPr>
        <w:pStyle w:val="a4"/>
        <w:ind w:firstLine="567"/>
        <w:jc w:val="both"/>
        <w:rPr>
          <w:rFonts w:ascii="Book Antiqua" w:hAnsi="Book Antiqua"/>
          <w:sz w:val="56"/>
          <w:szCs w:val="56"/>
        </w:rPr>
      </w:pPr>
    </w:p>
    <w:p w:rsidR="003C4F30" w:rsidRDefault="003C4F30" w:rsidP="003C4F30">
      <w:pPr>
        <w:pStyle w:val="a4"/>
        <w:jc w:val="center"/>
        <w:rPr>
          <w:rFonts w:ascii="Book Antiqua" w:hAnsi="Book Antiqua"/>
          <w:sz w:val="44"/>
          <w:szCs w:val="44"/>
        </w:rPr>
      </w:pPr>
      <w:r w:rsidRPr="003C4F30">
        <w:rPr>
          <w:rFonts w:ascii="Book Antiqua" w:hAnsi="Book Antiqua"/>
          <w:noProof/>
          <w:sz w:val="44"/>
          <w:szCs w:val="44"/>
          <w:lang w:eastAsia="ru-RU"/>
        </w:rPr>
        <w:drawing>
          <wp:inline distT="0" distB="0" distL="0" distR="0">
            <wp:extent cx="5797120" cy="5040000"/>
            <wp:effectExtent l="19050" t="0" r="0" b="0"/>
            <wp:docPr id="2" name="Рисунок 1" descr="C:\Users\Александра\Desktop\43Is8Fgnk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43Is8Fgnkd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 l="8164" r="16692" b="13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120" cy="50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C4F30" w:rsidRDefault="003C4F30" w:rsidP="003C4F30">
      <w:pPr>
        <w:pStyle w:val="a4"/>
        <w:ind w:firstLine="567"/>
        <w:jc w:val="both"/>
        <w:rPr>
          <w:rFonts w:ascii="Book Antiqua" w:hAnsi="Book Antiqua"/>
          <w:sz w:val="44"/>
          <w:szCs w:val="44"/>
        </w:rPr>
      </w:pPr>
    </w:p>
    <w:p w:rsidR="006312C5" w:rsidRDefault="003C4F30" w:rsidP="003C4F30">
      <w:pPr>
        <w:pStyle w:val="a4"/>
        <w:ind w:firstLine="567"/>
        <w:jc w:val="both"/>
        <w:rPr>
          <w:rFonts w:ascii="Book Antiqua" w:hAnsi="Book Antiqua"/>
          <w:sz w:val="44"/>
          <w:szCs w:val="44"/>
        </w:rPr>
      </w:pPr>
      <w:r w:rsidRPr="003C4F30">
        <w:rPr>
          <w:rFonts w:ascii="Book Antiqua" w:hAnsi="Book Antiqua"/>
          <w:sz w:val="44"/>
          <w:szCs w:val="44"/>
        </w:rPr>
        <w:lastRenderedPageBreak/>
        <w:t>А что же покаяние? Это что, пропу</w:t>
      </w:r>
      <w:proofErr w:type="gramStart"/>
      <w:r w:rsidRPr="003C4F30">
        <w:rPr>
          <w:rFonts w:ascii="Book Antiqua" w:hAnsi="Book Antiqua"/>
          <w:sz w:val="44"/>
          <w:szCs w:val="44"/>
        </w:rPr>
        <w:t>ск к пр</w:t>
      </w:r>
      <w:proofErr w:type="gramEnd"/>
      <w:r w:rsidRPr="003C4F30">
        <w:rPr>
          <w:rFonts w:ascii="Book Antiqua" w:hAnsi="Book Antiqua"/>
          <w:sz w:val="44"/>
          <w:szCs w:val="44"/>
        </w:rPr>
        <w:t>и</w:t>
      </w:r>
      <w:r w:rsidRPr="003C4F30">
        <w:rPr>
          <w:rFonts w:ascii="Book Antiqua" w:hAnsi="Book Antiqua"/>
          <w:sz w:val="44"/>
          <w:szCs w:val="44"/>
        </w:rPr>
        <w:t>частию? Нет. Это такое же общее дело. Такое же общее, потому что надо понимать: наши грехи совсем не обоз</w:t>
      </w:r>
      <w:r w:rsidR="006312C5">
        <w:rPr>
          <w:rFonts w:ascii="Book Antiqua" w:hAnsi="Book Antiqua"/>
          <w:sz w:val="44"/>
          <w:szCs w:val="44"/>
        </w:rPr>
        <w:t>начают, что мы за них в ответе.</w:t>
      </w:r>
    </w:p>
    <w:p w:rsidR="006312C5" w:rsidRDefault="003C4F30" w:rsidP="003C4F30">
      <w:pPr>
        <w:pStyle w:val="a4"/>
        <w:ind w:firstLine="567"/>
        <w:jc w:val="both"/>
        <w:rPr>
          <w:rFonts w:ascii="Book Antiqua" w:hAnsi="Book Antiqua"/>
          <w:sz w:val="44"/>
          <w:szCs w:val="44"/>
        </w:rPr>
      </w:pPr>
      <w:r w:rsidRPr="003C4F30">
        <w:rPr>
          <w:rFonts w:ascii="Book Antiqua" w:hAnsi="Book Antiqua"/>
          <w:sz w:val="44"/>
          <w:szCs w:val="44"/>
        </w:rPr>
        <w:t xml:space="preserve">Силы зла, которые мы впускаем в этот мир, не интересуются носителями зла. Они, в силу своей природы, нацелены на </w:t>
      </w:r>
      <w:proofErr w:type="gramStart"/>
      <w:r w:rsidRPr="003C4F30">
        <w:rPr>
          <w:rFonts w:ascii="Book Antiqua" w:hAnsi="Book Antiqua"/>
          <w:sz w:val="44"/>
          <w:szCs w:val="44"/>
        </w:rPr>
        <w:t>самое</w:t>
      </w:r>
      <w:proofErr w:type="gramEnd"/>
      <w:r w:rsidRPr="003C4F30">
        <w:rPr>
          <w:rFonts w:ascii="Book Antiqua" w:hAnsi="Book Antiqua"/>
          <w:sz w:val="44"/>
          <w:szCs w:val="44"/>
        </w:rPr>
        <w:t xml:space="preserve"> слабое, на самое беззащитное, самое доброе, самое неви</w:t>
      </w:r>
      <w:r w:rsidRPr="003C4F30">
        <w:rPr>
          <w:rFonts w:ascii="Book Antiqua" w:hAnsi="Book Antiqua"/>
          <w:sz w:val="44"/>
          <w:szCs w:val="44"/>
        </w:rPr>
        <w:t>н</w:t>
      </w:r>
      <w:r w:rsidRPr="003C4F30">
        <w:rPr>
          <w:rFonts w:ascii="Book Antiqua" w:hAnsi="Book Antiqua"/>
          <w:sz w:val="44"/>
          <w:szCs w:val="44"/>
        </w:rPr>
        <w:t>ное. И невежда, и ханжа воздевают руки и г</w:t>
      </w:r>
      <w:r w:rsidRPr="003C4F30">
        <w:rPr>
          <w:rFonts w:ascii="Book Antiqua" w:hAnsi="Book Antiqua"/>
          <w:sz w:val="44"/>
          <w:szCs w:val="44"/>
        </w:rPr>
        <w:t>о</w:t>
      </w:r>
      <w:r w:rsidRPr="003C4F30">
        <w:rPr>
          <w:rFonts w:ascii="Book Antiqua" w:hAnsi="Book Antiqua"/>
          <w:sz w:val="44"/>
          <w:szCs w:val="44"/>
        </w:rPr>
        <w:t>ворят: «Куда же смотрит ваш Бог, когда стр</w:t>
      </w:r>
      <w:r w:rsidRPr="003C4F30">
        <w:rPr>
          <w:rFonts w:ascii="Book Antiqua" w:hAnsi="Book Antiqua"/>
          <w:sz w:val="44"/>
          <w:szCs w:val="44"/>
        </w:rPr>
        <w:t>а</w:t>
      </w:r>
      <w:r w:rsidRPr="003C4F30">
        <w:rPr>
          <w:rFonts w:ascii="Book Antiqua" w:hAnsi="Book Antiqua"/>
          <w:sz w:val="44"/>
          <w:szCs w:val="44"/>
        </w:rPr>
        <w:t>дают невинные дети, женщины, стари</w:t>
      </w:r>
      <w:r w:rsidR="006312C5">
        <w:rPr>
          <w:rFonts w:ascii="Book Antiqua" w:hAnsi="Book Antiqua"/>
          <w:sz w:val="44"/>
          <w:szCs w:val="44"/>
        </w:rPr>
        <w:t>ки?»</w:t>
      </w:r>
    </w:p>
    <w:p w:rsidR="006312C5" w:rsidRDefault="003C4F30" w:rsidP="003C4F30">
      <w:pPr>
        <w:pStyle w:val="a4"/>
        <w:ind w:firstLine="567"/>
        <w:jc w:val="both"/>
        <w:rPr>
          <w:rFonts w:ascii="Book Antiqua" w:hAnsi="Book Antiqua"/>
          <w:sz w:val="44"/>
          <w:szCs w:val="44"/>
        </w:rPr>
      </w:pPr>
      <w:r w:rsidRPr="003C4F30">
        <w:rPr>
          <w:rFonts w:ascii="Book Antiqua" w:hAnsi="Book Antiqua"/>
          <w:sz w:val="44"/>
          <w:szCs w:val="44"/>
        </w:rPr>
        <w:t>Бог всех приводит к жизни. Бог всем дает</w:t>
      </w:r>
      <w:proofErr w:type="gramStart"/>
      <w:r w:rsidRPr="003C4F30">
        <w:rPr>
          <w:rFonts w:ascii="Book Antiqua" w:hAnsi="Book Antiqua"/>
          <w:sz w:val="44"/>
          <w:szCs w:val="44"/>
        </w:rPr>
        <w:t xml:space="preserve"> С</w:t>
      </w:r>
      <w:proofErr w:type="gramEnd"/>
      <w:r w:rsidRPr="003C4F30">
        <w:rPr>
          <w:rFonts w:ascii="Book Antiqua" w:hAnsi="Book Antiqua"/>
          <w:sz w:val="44"/>
          <w:szCs w:val="44"/>
        </w:rPr>
        <w:t>вои дары: дружбы, любви, творчества, позн</w:t>
      </w:r>
      <w:r w:rsidRPr="003C4F30">
        <w:rPr>
          <w:rFonts w:ascii="Book Antiqua" w:hAnsi="Book Antiqua"/>
          <w:sz w:val="44"/>
          <w:szCs w:val="44"/>
        </w:rPr>
        <w:t>а</w:t>
      </w:r>
      <w:r w:rsidRPr="003C4F30">
        <w:rPr>
          <w:rFonts w:ascii="Book Antiqua" w:hAnsi="Book Antiqua"/>
          <w:sz w:val="44"/>
          <w:szCs w:val="44"/>
        </w:rPr>
        <w:t xml:space="preserve">ния. Развив эти дары, мы могли бы из каждого ребенка взращивать гения. Вместо этого мы – злые, братья и сестры. Мы вершим </w:t>
      </w:r>
      <w:proofErr w:type="gramStart"/>
      <w:r w:rsidRPr="003C4F30">
        <w:rPr>
          <w:rFonts w:ascii="Book Antiqua" w:hAnsi="Book Antiqua"/>
          <w:sz w:val="44"/>
          <w:szCs w:val="44"/>
        </w:rPr>
        <w:t>срамное</w:t>
      </w:r>
      <w:proofErr w:type="gramEnd"/>
      <w:r w:rsidRPr="003C4F30">
        <w:rPr>
          <w:rFonts w:ascii="Book Antiqua" w:hAnsi="Book Antiqua"/>
          <w:sz w:val="44"/>
          <w:szCs w:val="44"/>
        </w:rPr>
        <w:t>, мы вершим постыдное, мы вершим злое, надеясь, что отве</w:t>
      </w:r>
      <w:r w:rsidR="006312C5">
        <w:rPr>
          <w:rFonts w:ascii="Book Antiqua" w:hAnsi="Book Antiqua"/>
          <w:sz w:val="44"/>
          <w:szCs w:val="44"/>
        </w:rPr>
        <w:t>тит кто-то другой.</w:t>
      </w:r>
    </w:p>
    <w:p w:rsidR="003C4F30" w:rsidRPr="003C4F30" w:rsidRDefault="003C4F30" w:rsidP="003C4F30">
      <w:pPr>
        <w:pStyle w:val="a4"/>
        <w:ind w:firstLine="567"/>
        <w:jc w:val="both"/>
        <w:rPr>
          <w:rFonts w:ascii="Book Antiqua" w:hAnsi="Book Antiqua"/>
          <w:sz w:val="44"/>
          <w:szCs w:val="44"/>
        </w:rPr>
      </w:pPr>
      <w:r w:rsidRPr="003C4F30">
        <w:rPr>
          <w:rFonts w:ascii="Book Antiqua" w:hAnsi="Book Antiqua"/>
          <w:sz w:val="44"/>
          <w:szCs w:val="44"/>
        </w:rPr>
        <w:t>Надо понимать, что эти взрывы и налеты в Бостоне и Праге, гибель детей в Бельгии или над Женевским озером, пожар в Подмосковье, выстрелы в Белгороде – это все следствие н</w:t>
      </w:r>
      <w:r w:rsidRPr="003C4F30">
        <w:rPr>
          <w:rFonts w:ascii="Book Antiqua" w:hAnsi="Book Antiqua"/>
          <w:sz w:val="44"/>
          <w:szCs w:val="44"/>
        </w:rPr>
        <w:t>а</w:t>
      </w:r>
      <w:r w:rsidRPr="003C4F30">
        <w:rPr>
          <w:rFonts w:ascii="Book Antiqua" w:hAnsi="Book Antiqua"/>
          <w:sz w:val="44"/>
          <w:szCs w:val="44"/>
        </w:rPr>
        <w:t>ших грехов.</w:t>
      </w:r>
    </w:p>
    <w:p w:rsidR="006312C5" w:rsidRDefault="003C4F30" w:rsidP="003C4F30">
      <w:pPr>
        <w:pStyle w:val="a4"/>
        <w:ind w:firstLine="567"/>
        <w:jc w:val="both"/>
        <w:rPr>
          <w:rFonts w:ascii="Book Antiqua" w:hAnsi="Book Antiqua"/>
          <w:sz w:val="44"/>
          <w:szCs w:val="44"/>
        </w:rPr>
      </w:pPr>
      <w:r w:rsidRPr="003C4F30">
        <w:rPr>
          <w:rFonts w:ascii="Book Antiqua" w:hAnsi="Book Antiqua"/>
          <w:sz w:val="44"/>
          <w:szCs w:val="44"/>
        </w:rPr>
        <w:t>Наш общественный долг – разорвать связь грехов. Разорвать связь со злыми силами. Пр</w:t>
      </w:r>
      <w:r w:rsidRPr="003C4F30">
        <w:rPr>
          <w:rFonts w:ascii="Book Antiqua" w:hAnsi="Book Antiqua"/>
          <w:sz w:val="44"/>
          <w:szCs w:val="44"/>
        </w:rPr>
        <w:t>е</w:t>
      </w:r>
      <w:r w:rsidRPr="003C4F30">
        <w:rPr>
          <w:rFonts w:ascii="Book Antiqua" w:hAnsi="Book Antiqua"/>
          <w:sz w:val="44"/>
          <w:szCs w:val="44"/>
        </w:rPr>
        <w:t>кратить платить дань. Приступим к этому о</w:t>
      </w:r>
      <w:r w:rsidRPr="003C4F30">
        <w:rPr>
          <w:rFonts w:ascii="Book Antiqua" w:hAnsi="Book Antiqua"/>
          <w:sz w:val="44"/>
          <w:szCs w:val="44"/>
        </w:rPr>
        <w:t>б</w:t>
      </w:r>
      <w:r w:rsidRPr="003C4F30">
        <w:rPr>
          <w:rFonts w:ascii="Book Antiqua" w:hAnsi="Book Antiqua"/>
          <w:sz w:val="44"/>
          <w:szCs w:val="44"/>
        </w:rPr>
        <w:lastRenderedPageBreak/>
        <w:t>щему делу, будем внимательны и осторожны, во всех наших исканиях и начинаниях, во всех на</w:t>
      </w:r>
      <w:r w:rsidR="006312C5">
        <w:rPr>
          <w:rFonts w:ascii="Book Antiqua" w:hAnsi="Book Antiqua"/>
          <w:sz w:val="44"/>
          <w:szCs w:val="44"/>
        </w:rPr>
        <w:t>ших делах.</w:t>
      </w:r>
    </w:p>
    <w:p w:rsidR="003C4F30" w:rsidRPr="003C4F30" w:rsidRDefault="003C4F30" w:rsidP="003C4F30">
      <w:pPr>
        <w:pStyle w:val="a4"/>
        <w:ind w:firstLine="567"/>
        <w:jc w:val="both"/>
        <w:rPr>
          <w:rFonts w:ascii="Book Antiqua" w:hAnsi="Book Antiqua"/>
          <w:sz w:val="40"/>
          <w:szCs w:val="40"/>
        </w:rPr>
      </w:pPr>
      <w:r w:rsidRPr="003C4F30">
        <w:rPr>
          <w:rFonts w:ascii="Book Antiqua" w:hAnsi="Book Antiqua"/>
          <w:sz w:val="44"/>
          <w:szCs w:val="44"/>
        </w:rPr>
        <w:t>Будем помнить замечательное высказывание французского писателя о том, что есть единс</w:t>
      </w:r>
      <w:r w:rsidRPr="003C4F30">
        <w:rPr>
          <w:rFonts w:ascii="Book Antiqua" w:hAnsi="Book Antiqua"/>
          <w:sz w:val="44"/>
          <w:szCs w:val="44"/>
        </w:rPr>
        <w:t>т</w:t>
      </w:r>
      <w:r w:rsidRPr="003C4F30">
        <w:rPr>
          <w:rFonts w:ascii="Book Antiqua" w:hAnsi="Book Antiqua"/>
          <w:sz w:val="44"/>
          <w:szCs w:val="44"/>
        </w:rPr>
        <w:t>венная печаль в мире, настоящее горе – это не быть святым. Не стараться стремиться к свят</w:t>
      </w:r>
      <w:r w:rsidRPr="003C4F30">
        <w:rPr>
          <w:rFonts w:ascii="Book Antiqua" w:hAnsi="Book Antiqua"/>
          <w:sz w:val="44"/>
          <w:szCs w:val="44"/>
        </w:rPr>
        <w:t>о</w:t>
      </w:r>
      <w:r w:rsidRPr="003C4F30">
        <w:rPr>
          <w:rFonts w:ascii="Book Antiqua" w:hAnsi="Book Antiqua"/>
          <w:sz w:val="44"/>
          <w:szCs w:val="44"/>
        </w:rPr>
        <w:t>сти – это единственная глупость. Это единс</w:t>
      </w:r>
      <w:r w:rsidRPr="003C4F30">
        <w:rPr>
          <w:rFonts w:ascii="Book Antiqua" w:hAnsi="Book Antiqua"/>
          <w:sz w:val="44"/>
          <w:szCs w:val="44"/>
        </w:rPr>
        <w:t>т</w:t>
      </w:r>
      <w:r w:rsidRPr="003C4F30">
        <w:rPr>
          <w:rFonts w:ascii="Book Antiqua" w:hAnsi="Book Antiqua"/>
          <w:sz w:val="44"/>
          <w:szCs w:val="44"/>
        </w:rPr>
        <w:t xml:space="preserve">венное кощунство – не стремиться </w:t>
      </w:r>
      <w:proofErr w:type="gramStart"/>
      <w:r w:rsidRPr="003C4F30">
        <w:rPr>
          <w:rFonts w:ascii="Book Antiqua" w:hAnsi="Book Antiqua"/>
          <w:sz w:val="44"/>
          <w:szCs w:val="44"/>
        </w:rPr>
        <w:t>ко</w:t>
      </w:r>
      <w:proofErr w:type="gramEnd"/>
      <w:r w:rsidRPr="003C4F30">
        <w:rPr>
          <w:rFonts w:ascii="Book Antiqua" w:hAnsi="Book Antiqua"/>
          <w:sz w:val="44"/>
          <w:szCs w:val="44"/>
        </w:rPr>
        <w:t xml:space="preserve"> Христу. И, наверное, это единственное убожество – не видеть связи грехов, не чувствовать той пр</w:t>
      </w:r>
      <w:r w:rsidRPr="003C4F30">
        <w:rPr>
          <w:rFonts w:ascii="Book Antiqua" w:hAnsi="Book Antiqua"/>
          <w:sz w:val="44"/>
          <w:szCs w:val="44"/>
        </w:rPr>
        <w:t>и</w:t>
      </w:r>
      <w:r w:rsidRPr="003C4F30">
        <w:rPr>
          <w:rFonts w:ascii="Book Antiqua" w:hAnsi="Book Antiqua"/>
          <w:sz w:val="44"/>
          <w:szCs w:val="44"/>
        </w:rPr>
        <w:t>чинно-следственной связи между своими пр</w:t>
      </w:r>
      <w:r w:rsidRPr="003C4F30">
        <w:rPr>
          <w:rFonts w:ascii="Book Antiqua" w:hAnsi="Book Antiqua"/>
          <w:sz w:val="44"/>
          <w:szCs w:val="44"/>
        </w:rPr>
        <w:t>е</w:t>
      </w:r>
      <w:r w:rsidRPr="003C4F30">
        <w:rPr>
          <w:rFonts w:ascii="Book Antiqua" w:hAnsi="Book Antiqua"/>
          <w:sz w:val="44"/>
          <w:szCs w:val="44"/>
        </w:rPr>
        <w:t>грешениями и тем ужасающим, что творится в современном мире.</w:t>
      </w:r>
    </w:p>
    <w:p w:rsidR="00AF4C70" w:rsidRDefault="00AF4C70" w:rsidP="003C4F30">
      <w:pPr>
        <w:pStyle w:val="a4"/>
        <w:ind w:firstLine="567"/>
        <w:jc w:val="both"/>
        <w:rPr>
          <w:rFonts w:ascii="Book Antiqua" w:hAnsi="Book Antiqua"/>
          <w:sz w:val="40"/>
          <w:szCs w:val="40"/>
        </w:rPr>
      </w:pPr>
    </w:p>
    <w:p w:rsidR="003C4F30" w:rsidRPr="003C4F30" w:rsidRDefault="003C4F30" w:rsidP="003C4F30">
      <w:pPr>
        <w:pStyle w:val="a4"/>
        <w:ind w:firstLine="567"/>
        <w:jc w:val="right"/>
        <w:rPr>
          <w:rFonts w:ascii="Book Antiqua" w:hAnsi="Book Antiqua"/>
          <w:b/>
          <w:i/>
          <w:sz w:val="40"/>
          <w:szCs w:val="40"/>
        </w:rPr>
      </w:pPr>
      <w:r w:rsidRPr="003C4F30">
        <w:rPr>
          <w:rFonts w:ascii="Book Antiqua" w:hAnsi="Book Antiqua"/>
          <w:b/>
          <w:i/>
          <w:sz w:val="40"/>
          <w:szCs w:val="40"/>
        </w:rPr>
        <w:t>Протоиерей Вячеслав Харинов</w:t>
      </w:r>
    </w:p>
    <w:sectPr w:rsidR="003C4F30" w:rsidRPr="003C4F30" w:rsidSect="003C4F30">
      <w:footerReference w:type="default" r:id="rId7"/>
      <w:pgSz w:w="11906" w:h="16838"/>
      <w:pgMar w:top="851" w:right="851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153" w:rsidRDefault="001B4153" w:rsidP="003C4F30">
      <w:pPr>
        <w:spacing w:after="0" w:line="240" w:lineRule="auto"/>
      </w:pPr>
      <w:r>
        <w:separator/>
      </w:r>
    </w:p>
  </w:endnote>
  <w:endnote w:type="continuationSeparator" w:id="0">
    <w:p w:rsidR="001B4153" w:rsidRDefault="001B4153" w:rsidP="003C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0369"/>
    </w:sdtPr>
    <w:sdtEndPr>
      <w:rPr>
        <w:rFonts w:ascii="Book Antiqua" w:hAnsi="Book Antiqua"/>
        <w:sz w:val="24"/>
        <w:szCs w:val="24"/>
      </w:rPr>
    </w:sdtEndPr>
    <w:sdtContent>
      <w:p w:rsidR="003C4F30" w:rsidRDefault="003E6E91">
        <w:pPr>
          <w:pStyle w:val="a7"/>
          <w:jc w:val="center"/>
        </w:pPr>
        <w:r w:rsidRPr="003C4F30">
          <w:rPr>
            <w:rFonts w:ascii="Book Antiqua" w:hAnsi="Book Antiqua"/>
            <w:sz w:val="24"/>
            <w:szCs w:val="24"/>
          </w:rPr>
          <w:fldChar w:fldCharType="begin"/>
        </w:r>
        <w:r w:rsidR="003C4F30" w:rsidRPr="003C4F30">
          <w:rPr>
            <w:rFonts w:ascii="Book Antiqua" w:hAnsi="Book Antiqua"/>
            <w:sz w:val="24"/>
            <w:szCs w:val="24"/>
          </w:rPr>
          <w:instrText xml:space="preserve"> PAGE   \* MERGEFORMAT </w:instrText>
        </w:r>
        <w:r w:rsidRPr="003C4F30">
          <w:rPr>
            <w:rFonts w:ascii="Book Antiqua" w:hAnsi="Book Antiqua"/>
            <w:sz w:val="24"/>
            <w:szCs w:val="24"/>
          </w:rPr>
          <w:fldChar w:fldCharType="separate"/>
        </w:r>
        <w:r w:rsidR="00340E20">
          <w:rPr>
            <w:rFonts w:ascii="Book Antiqua" w:hAnsi="Book Antiqua"/>
            <w:noProof/>
            <w:sz w:val="24"/>
            <w:szCs w:val="24"/>
          </w:rPr>
          <w:t>5</w:t>
        </w:r>
        <w:r w:rsidRPr="003C4F30">
          <w:rPr>
            <w:rFonts w:ascii="Book Antiqua" w:hAnsi="Book Antiqua"/>
            <w:sz w:val="24"/>
            <w:szCs w:val="24"/>
          </w:rPr>
          <w:fldChar w:fldCharType="end"/>
        </w:r>
      </w:p>
    </w:sdtContent>
  </w:sdt>
  <w:p w:rsidR="003C4F30" w:rsidRDefault="003C4F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153" w:rsidRDefault="001B4153" w:rsidP="003C4F30">
      <w:pPr>
        <w:spacing w:after="0" w:line="240" w:lineRule="auto"/>
      </w:pPr>
      <w:r>
        <w:separator/>
      </w:r>
    </w:p>
  </w:footnote>
  <w:footnote w:type="continuationSeparator" w:id="0">
    <w:p w:rsidR="001B4153" w:rsidRDefault="001B4153" w:rsidP="003C4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F30"/>
    <w:rsid w:val="001B4153"/>
    <w:rsid w:val="00340E20"/>
    <w:rsid w:val="003C4F30"/>
    <w:rsid w:val="003E6E91"/>
    <w:rsid w:val="005D47B8"/>
    <w:rsid w:val="006312C5"/>
    <w:rsid w:val="008F566B"/>
    <w:rsid w:val="00AF4C70"/>
    <w:rsid w:val="00D0236A"/>
    <w:rsid w:val="00D7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70"/>
  </w:style>
  <w:style w:type="paragraph" w:styleId="1">
    <w:name w:val="heading 1"/>
    <w:basedOn w:val="a"/>
    <w:link w:val="10"/>
    <w:uiPriority w:val="9"/>
    <w:qFormat/>
    <w:rsid w:val="003C4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4F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C4F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C4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4F30"/>
  </w:style>
  <w:style w:type="paragraph" w:styleId="a7">
    <w:name w:val="footer"/>
    <w:basedOn w:val="a"/>
    <w:link w:val="a8"/>
    <w:uiPriority w:val="99"/>
    <w:unhideWhenUsed/>
    <w:rsid w:val="003C4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4F30"/>
  </w:style>
  <w:style w:type="paragraph" w:styleId="a9">
    <w:name w:val="Balloon Text"/>
    <w:basedOn w:val="a"/>
    <w:link w:val="aa"/>
    <w:uiPriority w:val="99"/>
    <w:semiHidden/>
    <w:unhideWhenUsed/>
    <w:rsid w:val="003C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cp:lastPrinted>2014-12-08T09:20:00Z</cp:lastPrinted>
  <dcterms:created xsi:type="dcterms:W3CDTF">2014-12-04T19:31:00Z</dcterms:created>
  <dcterms:modified xsi:type="dcterms:W3CDTF">2014-12-08T09:23:00Z</dcterms:modified>
</cp:coreProperties>
</file>